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A" w:rsidRPr="00D30ED7" w:rsidRDefault="00016132" w:rsidP="002773BE">
      <w:pPr>
        <w:pStyle w:val="1"/>
        <w:jc w:val="center"/>
        <w:rPr>
          <w:b/>
          <w:bCs/>
          <w:sz w:val="26"/>
          <w:szCs w:val="26"/>
        </w:rPr>
      </w:pPr>
      <w:r w:rsidRPr="00D30ED7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5A586FB8" wp14:editId="0DC2C0A9">
            <wp:simplePos x="0" y="0"/>
            <wp:positionH relativeFrom="column">
              <wp:posOffset>2965450</wp:posOffset>
            </wp:positionH>
            <wp:positionV relativeFrom="paragraph">
              <wp:posOffset>-519430</wp:posOffset>
            </wp:positionV>
            <wp:extent cx="304800" cy="414020"/>
            <wp:effectExtent l="0" t="0" r="0" b="5080"/>
            <wp:wrapSquare wrapText="bothSides"/>
            <wp:docPr id="2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43A" w:rsidRPr="00D30ED7">
        <w:rPr>
          <w:b/>
          <w:bCs/>
          <w:sz w:val="26"/>
          <w:szCs w:val="26"/>
        </w:rPr>
        <w:t>АДМИНИСТРАЦИЯ</w:t>
      </w:r>
    </w:p>
    <w:p w:rsidR="0015643A" w:rsidRPr="00D30ED7" w:rsidRDefault="0015643A" w:rsidP="001B56DA">
      <w:pPr>
        <w:pStyle w:val="1"/>
        <w:ind w:right="-1"/>
        <w:jc w:val="center"/>
        <w:rPr>
          <w:rFonts w:ascii="Arial" w:hAnsi="Arial" w:cs="Arial"/>
          <w:b/>
          <w:bCs/>
          <w:sz w:val="26"/>
          <w:szCs w:val="26"/>
        </w:rPr>
      </w:pPr>
      <w:r w:rsidRPr="00D30ED7">
        <w:rPr>
          <w:b/>
          <w:bCs/>
          <w:sz w:val="26"/>
          <w:szCs w:val="26"/>
        </w:rPr>
        <w:t>КАЛАЧЕВСКОГО МУНИЦИПАЛЬНОГО РАЙОНА</w:t>
      </w:r>
    </w:p>
    <w:p w:rsidR="0015643A" w:rsidRPr="00D30ED7" w:rsidRDefault="0015643A" w:rsidP="001B56DA">
      <w:pPr>
        <w:pStyle w:val="1"/>
        <w:ind w:right="-1"/>
        <w:jc w:val="center"/>
        <w:rPr>
          <w:b/>
          <w:bCs/>
          <w:sz w:val="26"/>
          <w:szCs w:val="26"/>
        </w:rPr>
      </w:pPr>
      <w:r w:rsidRPr="00D30ED7">
        <w:rPr>
          <w:b/>
          <w:bCs/>
          <w:sz w:val="26"/>
          <w:szCs w:val="26"/>
        </w:rPr>
        <w:t>ВОЛГОГРАДСКОЙ  ОБЛАСТИ</w:t>
      </w:r>
    </w:p>
    <w:p w:rsidR="0015643A" w:rsidRPr="00D30ED7" w:rsidRDefault="0015643A" w:rsidP="001B56DA">
      <w:pPr>
        <w:pStyle w:val="1"/>
        <w:pBdr>
          <w:bottom w:val="thinThickMediumGap" w:sz="24" w:space="1" w:color="auto"/>
        </w:pBdr>
        <w:ind w:right="-360"/>
        <w:jc w:val="center"/>
        <w:rPr>
          <w:b/>
          <w:bCs/>
          <w:sz w:val="26"/>
          <w:szCs w:val="26"/>
        </w:rPr>
      </w:pPr>
    </w:p>
    <w:p w:rsidR="0015643A" w:rsidRPr="00D30ED7" w:rsidRDefault="0015643A" w:rsidP="00890B9D">
      <w:pPr>
        <w:pStyle w:val="31"/>
        <w:tabs>
          <w:tab w:val="left" w:pos="3645"/>
        </w:tabs>
        <w:ind w:right="-360"/>
        <w:jc w:val="both"/>
        <w:outlineLvl w:val="2"/>
        <w:rPr>
          <w:sz w:val="26"/>
          <w:szCs w:val="26"/>
        </w:rPr>
      </w:pPr>
      <w:r w:rsidRPr="00D30ED7">
        <w:rPr>
          <w:sz w:val="26"/>
          <w:szCs w:val="26"/>
        </w:rPr>
        <w:tab/>
      </w:r>
    </w:p>
    <w:p w:rsidR="0015643A" w:rsidRPr="00D30ED7" w:rsidRDefault="0039196D" w:rsidP="0039196D">
      <w:pPr>
        <w:pStyle w:val="1"/>
        <w:ind w:right="-142"/>
        <w:jc w:val="center"/>
        <w:rPr>
          <w:b/>
          <w:bCs/>
          <w:sz w:val="26"/>
          <w:szCs w:val="26"/>
        </w:rPr>
      </w:pPr>
      <w:r w:rsidRPr="00D30ED7">
        <w:rPr>
          <w:b/>
          <w:bCs/>
          <w:sz w:val="26"/>
          <w:szCs w:val="26"/>
        </w:rPr>
        <w:t>ПОСТАНОВЛЕНИЕ</w:t>
      </w:r>
    </w:p>
    <w:p w:rsidR="0039196D" w:rsidRPr="00D30ED7" w:rsidRDefault="0039196D" w:rsidP="0039196D">
      <w:pPr>
        <w:pStyle w:val="1"/>
        <w:ind w:right="-142"/>
        <w:jc w:val="both"/>
        <w:rPr>
          <w:b/>
          <w:bCs/>
          <w:sz w:val="26"/>
          <w:szCs w:val="26"/>
        </w:rPr>
      </w:pPr>
    </w:p>
    <w:p w:rsidR="0039196D" w:rsidRPr="00D30ED7" w:rsidRDefault="00C203F1" w:rsidP="0039196D">
      <w:pPr>
        <w:pStyle w:val="1"/>
        <w:ind w:right="-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02.12.</w:t>
      </w:r>
      <w:bookmarkStart w:id="0" w:name="_GoBack"/>
      <w:bookmarkEnd w:id="0"/>
      <w:r>
        <w:rPr>
          <w:bCs/>
          <w:sz w:val="26"/>
          <w:szCs w:val="26"/>
        </w:rPr>
        <w:t>2020 г.    № 972</w:t>
      </w:r>
    </w:p>
    <w:p w:rsidR="0039196D" w:rsidRPr="00D30ED7" w:rsidRDefault="0039196D" w:rsidP="0039196D">
      <w:pPr>
        <w:pStyle w:val="1"/>
        <w:ind w:right="-142"/>
        <w:jc w:val="both"/>
        <w:rPr>
          <w:bCs/>
          <w:sz w:val="26"/>
          <w:szCs w:val="26"/>
        </w:rPr>
      </w:pPr>
    </w:p>
    <w:p w:rsidR="0039196D" w:rsidRPr="00D30ED7" w:rsidRDefault="0039196D" w:rsidP="0039196D">
      <w:pPr>
        <w:pStyle w:val="1"/>
        <w:ind w:right="-142"/>
        <w:jc w:val="center"/>
        <w:rPr>
          <w:b/>
          <w:bCs/>
          <w:sz w:val="26"/>
          <w:szCs w:val="26"/>
        </w:rPr>
      </w:pPr>
      <w:r w:rsidRPr="00D30ED7">
        <w:rPr>
          <w:b/>
          <w:bCs/>
          <w:sz w:val="26"/>
          <w:szCs w:val="26"/>
        </w:rPr>
        <w:t>О внесении изменений в постановление администрации Калачевского муниципального района от 20.12.2018 года №1370 «О создании комиссии по отбору организаций для передачи отдельных полномочий органа опеки и попечительства Калачевского муниципального района»</w:t>
      </w:r>
    </w:p>
    <w:p w:rsidR="0039196D" w:rsidRPr="00D30ED7" w:rsidRDefault="0039196D" w:rsidP="0039196D">
      <w:pPr>
        <w:pStyle w:val="1"/>
        <w:ind w:right="-142"/>
        <w:jc w:val="center"/>
        <w:rPr>
          <w:b/>
          <w:bCs/>
          <w:sz w:val="26"/>
          <w:szCs w:val="26"/>
        </w:rPr>
      </w:pPr>
    </w:p>
    <w:p w:rsidR="0039196D" w:rsidRPr="00D30ED7" w:rsidRDefault="0039196D" w:rsidP="0039196D">
      <w:pPr>
        <w:pStyle w:val="1"/>
        <w:ind w:right="-142"/>
        <w:jc w:val="both"/>
        <w:rPr>
          <w:bCs/>
          <w:sz w:val="26"/>
          <w:szCs w:val="26"/>
        </w:rPr>
      </w:pPr>
      <w:r w:rsidRPr="00D30ED7">
        <w:rPr>
          <w:bCs/>
          <w:sz w:val="26"/>
          <w:szCs w:val="26"/>
        </w:rPr>
        <w:tab/>
      </w:r>
      <w:proofErr w:type="gramStart"/>
      <w:r w:rsidRPr="00D30ED7">
        <w:rPr>
          <w:bCs/>
          <w:sz w:val="26"/>
          <w:szCs w:val="26"/>
        </w:rPr>
        <w:t xml:space="preserve">В соответствии с </w:t>
      </w:r>
      <w:proofErr w:type="spellStart"/>
      <w:r w:rsidR="00D31544" w:rsidRPr="00D30ED7">
        <w:rPr>
          <w:bCs/>
          <w:sz w:val="26"/>
          <w:szCs w:val="26"/>
        </w:rPr>
        <w:t>п.п</w:t>
      </w:r>
      <w:proofErr w:type="spellEnd"/>
      <w:r w:rsidR="00D31544" w:rsidRPr="00D30ED7">
        <w:rPr>
          <w:bCs/>
          <w:sz w:val="26"/>
          <w:szCs w:val="26"/>
        </w:rPr>
        <w:t xml:space="preserve">. 3, 8 Порядка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</w:t>
      </w:r>
      <w:r w:rsidR="00247CE6" w:rsidRPr="00D30ED7">
        <w:rPr>
          <w:bCs/>
          <w:sz w:val="26"/>
          <w:szCs w:val="26"/>
        </w:rPr>
        <w:t>утвержденного приказом Мин</w:t>
      </w:r>
      <w:r w:rsidR="000072B0" w:rsidRPr="00D30ED7">
        <w:rPr>
          <w:bCs/>
          <w:sz w:val="26"/>
          <w:szCs w:val="26"/>
        </w:rPr>
        <w:t>истерства просвещения Российской Федерации от 10.01.2019 года №4, со ст.7 Закона Волгоградской области</w:t>
      </w:r>
      <w:proofErr w:type="gramEnd"/>
      <w:r w:rsidR="000072B0" w:rsidRPr="00D30ED7">
        <w:rPr>
          <w:bCs/>
          <w:sz w:val="26"/>
          <w:szCs w:val="26"/>
        </w:rPr>
        <w:t xml:space="preserve"> от 15.11.2007 года №1558-ОД «Об органах опеки и попечительства», приказом комитета социальной защиты населения Волгоградской области от 17.04.2020 года №751 «Об организации деятельности по отбору организаций с целью передачи отдельных полномочий органов опеки и попечительства муниципальных районов и городских округов Волгоградской области», администрация Калачевского муниципального района Волгоградской области</w:t>
      </w:r>
    </w:p>
    <w:p w:rsidR="000072B0" w:rsidRPr="00D30ED7" w:rsidRDefault="000072B0" w:rsidP="0039196D">
      <w:pPr>
        <w:pStyle w:val="1"/>
        <w:ind w:right="-142"/>
        <w:jc w:val="both"/>
        <w:rPr>
          <w:bCs/>
          <w:sz w:val="26"/>
          <w:szCs w:val="26"/>
        </w:rPr>
      </w:pPr>
    </w:p>
    <w:p w:rsidR="000072B0" w:rsidRPr="00D30ED7" w:rsidRDefault="000072B0" w:rsidP="0039196D">
      <w:pPr>
        <w:pStyle w:val="1"/>
        <w:ind w:right="-142"/>
        <w:jc w:val="both"/>
        <w:rPr>
          <w:b/>
          <w:bCs/>
          <w:sz w:val="26"/>
          <w:szCs w:val="26"/>
        </w:rPr>
      </w:pPr>
      <w:proofErr w:type="gramStart"/>
      <w:r w:rsidRPr="00D30ED7">
        <w:rPr>
          <w:b/>
          <w:bCs/>
          <w:sz w:val="26"/>
          <w:szCs w:val="26"/>
        </w:rPr>
        <w:t>п</w:t>
      </w:r>
      <w:proofErr w:type="gramEnd"/>
      <w:r w:rsidRPr="00D30ED7">
        <w:rPr>
          <w:b/>
          <w:bCs/>
          <w:sz w:val="26"/>
          <w:szCs w:val="26"/>
        </w:rPr>
        <w:t xml:space="preserve"> о с т а н о в л я е т:</w:t>
      </w:r>
    </w:p>
    <w:p w:rsidR="000072B0" w:rsidRPr="00D30ED7" w:rsidRDefault="000072B0" w:rsidP="0039196D">
      <w:pPr>
        <w:pStyle w:val="1"/>
        <w:ind w:right="-142"/>
        <w:jc w:val="both"/>
        <w:rPr>
          <w:bCs/>
          <w:sz w:val="26"/>
          <w:szCs w:val="26"/>
        </w:rPr>
      </w:pPr>
    </w:p>
    <w:p w:rsidR="000072B0" w:rsidRPr="00D30ED7" w:rsidRDefault="00C01FF1" w:rsidP="00D30ED7">
      <w:pPr>
        <w:pStyle w:val="1"/>
        <w:numPr>
          <w:ilvl w:val="0"/>
          <w:numId w:val="3"/>
        </w:numPr>
        <w:ind w:left="0" w:right="-142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E40F51" w:rsidRPr="00D30ED7">
        <w:rPr>
          <w:bCs/>
          <w:sz w:val="26"/>
          <w:szCs w:val="26"/>
        </w:rPr>
        <w:t xml:space="preserve">Внести в </w:t>
      </w:r>
      <w:r w:rsidR="004D3241">
        <w:rPr>
          <w:bCs/>
          <w:sz w:val="26"/>
          <w:szCs w:val="26"/>
        </w:rPr>
        <w:t>Приложение №1 постановления</w:t>
      </w:r>
      <w:r w:rsidR="00E40F51" w:rsidRPr="00D30ED7">
        <w:rPr>
          <w:bCs/>
          <w:sz w:val="26"/>
          <w:szCs w:val="26"/>
        </w:rPr>
        <w:t xml:space="preserve"> администрации Калачевского муниципального района Волгоградской области от 20.12.2018 года №1370 «О создании комиссии по отбору организаций для передачи отдельных полномочий органа опеки и попечительства Калачевского муниципального района» (далее – Постановление) следующие изменения:</w:t>
      </w:r>
    </w:p>
    <w:p w:rsidR="00E40F51" w:rsidRPr="00D30ED7" w:rsidRDefault="00E40F51" w:rsidP="00D30ED7">
      <w:pPr>
        <w:pStyle w:val="1"/>
        <w:numPr>
          <w:ilvl w:val="1"/>
          <w:numId w:val="3"/>
        </w:numPr>
        <w:ind w:left="0" w:right="-142" w:firstLine="360"/>
        <w:jc w:val="both"/>
        <w:rPr>
          <w:bCs/>
          <w:sz w:val="26"/>
          <w:szCs w:val="26"/>
        </w:rPr>
      </w:pPr>
      <w:r w:rsidRPr="00D30ED7">
        <w:rPr>
          <w:bCs/>
          <w:sz w:val="26"/>
          <w:szCs w:val="26"/>
        </w:rPr>
        <w:t>Раздел 2 Положения о комиссии по отбору организаций для передачи отдельных полномочий органа опеки и попечительства Калачевского муниципального района</w:t>
      </w:r>
      <w:r w:rsidR="004D3241">
        <w:rPr>
          <w:bCs/>
          <w:sz w:val="26"/>
          <w:szCs w:val="26"/>
        </w:rPr>
        <w:t xml:space="preserve"> </w:t>
      </w:r>
      <w:r w:rsidRPr="00D30ED7">
        <w:rPr>
          <w:bCs/>
          <w:sz w:val="26"/>
          <w:szCs w:val="26"/>
        </w:rPr>
        <w:t xml:space="preserve"> изложить в следующей редакции:</w:t>
      </w:r>
    </w:p>
    <w:p w:rsidR="00E40F51" w:rsidRPr="00D30ED7" w:rsidRDefault="004D3241" w:rsidP="00D30ED7">
      <w:pPr>
        <w:ind w:firstLine="360"/>
        <w:jc w:val="both"/>
        <w:rPr>
          <w:b/>
        </w:rPr>
      </w:pPr>
      <w:r>
        <w:rPr>
          <w:bCs/>
        </w:rPr>
        <w:t>«2</w:t>
      </w:r>
      <w:r w:rsidR="00D30ED7" w:rsidRPr="00D30ED7">
        <w:rPr>
          <w:bCs/>
        </w:rPr>
        <w:t xml:space="preserve">.1. </w:t>
      </w:r>
      <w:r w:rsidR="00C01FF1">
        <w:rPr>
          <w:bCs/>
        </w:rPr>
        <w:t xml:space="preserve">     </w:t>
      </w:r>
      <w:proofErr w:type="gramStart"/>
      <w:r w:rsidR="00E40F51" w:rsidRPr="00D30ED7">
        <w:rPr>
          <w:bCs/>
        </w:rPr>
        <w:t>Комиссия по отбору организаций для передачи отдельных полномочий по организации опеки и попечительства в отношении несовершеннолетних в Калачевском муниципальном районе Волгоградской области создается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 (далее – организации), следующих по организации опеки и попечительства:</w:t>
      </w:r>
      <w:proofErr w:type="gramEnd"/>
    </w:p>
    <w:p w:rsidR="00E40F51" w:rsidRPr="00D30ED7" w:rsidRDefault="00E40F51" w:rsidP="00D30ED7">
      <w:pPr>
        <w:ind w:firstLine="708"/>
        <w:jc w:val="both"/>
        <w:rPr>
          <w:bCs/>
        </w:rPr>
      </w:pPr>
      <w:r w:rsidRPr="00D30ED7">
        <w:rPr>
          <w:bCs/>
        </w:rPr>
        <w:t>-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E40F51" w:rsidRPr="00D30ED7" w:rsidRDefault="00E40F51" w:rsidP="00D30ED7">
      <w:pPr>
        <w:ind w:firstLine="1014"/>
        <w:jc w:val="both"/>
        <w:rPr>
          <w:bCs/>
        </w:rPr>
      </w:pPr>
      <w:r w:rsidRPr="00D30ED7">
        <w:rPr>
          <w:bCs/>
        </w:rPr>
        <w:lastRenderedPageBreak/>
        <w:t>- подбор и подготовка граждан, выразивших желание стать опекунами или попечителями несовершеннолетних граждан либо принять детей, оставшихся  без попечения родителей, в семью на воспитание в иных установленных семейным законодательством Российской Федерации формах (далее – полномочия).</w:t>
      </w:r>
    </w:p>
    <w:p w:rsidR="00E40F51" w:rsidRPr="00D30ED7" w:rsidRDefault="00E40F51" w:rsidP="00E40F51">
      <w:pPr>
        <w:ind w:left="426"/>
        <w:jc w:val="both"/>
        <w:rPr>
          <w:bCs/>
        </w:rPr>
      </w:pPr>
      <w:r w:rsidRPr="00D30ED7">
        <w:rPr>
          <w:bCs/>
        </w:rPr>
        <w:t>2.2.           Комиссия:</w:t>
      </w:r>
    </w:p>
    <w:p w:rsidR="00E40F51" w:rsidRPr="00D30ED7" w:rsidRDefault="00E40F51" w:rsidP="00D30ED7">
      <w:pPr>
        <w:ind w:firstLine="852"/>
        <w:jc w:val="both"/>
        <w:rPr>
          <w:bCs/>
        </w:rPr>
      </w:pPr>
      <w:r w:rsidRPr="00D30ED7">
        <w:rPr>
          <w:bCs/>
        </w:rPr>
        <w:t xml:space="preserve"> - определяет показатели деятельности организаций, на основании которых будет осуществляться их отбор с учетом требований, установленных пунктом 2.2.1. настоящего Положения;</w:t>
      </w:r>
    </w:p>
    <w:p w:rsidR="00E40F51" w:rsidRPr="00D30ED7" w:rsidRDefault="00E40F51" w:rsidP="00D30ED7">
      <w:pPr>
        <w:ind w:firstLine="852"/>
        <w:jc w:val="both"/>
        <w:rPr>
          <w:bCs/>
        </w:rPr>
      </w:pPr>
      <w:r w:rsidRPr="00D30ED7">
        <w:rPr>
          <w:bCs/>
        </w:rPr>
        <w:t>- утверждает протокол с рекомендацией о передаче организации полномочий (полномочия) либо об отказе в передаче полномочий (полномочия) с указанием причин отказа.</w:t>
      </w:r>
    </w:p>
    <w:p w:rsidR="00E40F51" w:rsidRPr="00D30ED7" w:rsidRDefault="00E40F51" w:rsidP="00E40F51">
      <w:pPr>
        <w:ind w:left="426"/>
        <w:jc w:val="both"/>
        <w:rPr>
          <w:bCs/>
        </w:rPr>
      </w:pPr>
      <w:r w:rsidRPr="00D30ED7">
        <w:rPr>
          <w:bCs/>
        </w:rPr>
        <w:t>2.2.1.        При проведении отбора организаций учитывается:</w:t>
      </w:r>
    </w:p>
    <w:p w:rsidR="00E40F51" w:rsidRPr="00D30ED7" w:rsidRDefault="00E40F51" w:rsidP="00E40F51">
      <w:pPr>
        <w:ind w:left="426"/>
        <w:jc w:val="both"/>
        <w:rPr>
          <w:bCs/>
        </w:rPr>
      </w:pPr>
      <w:r w:rsidRPr="00D30ED7">
        <w:rPr>
          <w:bCs/>
        </w:rPr>
        <w:t>- характер и условия деятельности организации;</w:t>
      </w:r>
    </w:p>
    <w:p w:rsidR="00E40F51" w:rsidRPr="00D30ED7" w:rsidRDefault="00E40F51" w:rsidP="00D30ED7">
      <w:pPr>
        <w:ind w:firstLine="852"/>
        <w:jc w:val="both"/>
        <w:rPr>
          <w:bCs/>
        </w:rPr>
      </w:pPr>
      <w:r w:rsidRPr="00D30ED7">
        <w:rPr>
          <w:bCs/>
        </w:rPr>
        <w:t>- соответствие основных направлений деятельности организации полномочиям (полномочию) органа опеки и попечительства;</w:t>
      </w:r>
    </w:p>
    <w:p w:rsidR="00E40F51" w:rsidRPr="00D30ED7" w:rsidRDefault="00E40F51" w:rsidP="00D30ED7">
      <w:pPr>
        <w:ind w:firstLine="426"/>
        <w:jc w:val="both"/>
        <w:rPr>
          <w:bCs/>
        </w:rPr>
      </w:pPr>
      <w:r w:rsidRPr="00D30ED7">
        <w:rPr>
          <w:bCs/>
        </w:rPr>
        <w:t>- наличие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попечительства;</w:t>
      </w:r>
    </w:p>
    <w:p w:rsidR="00E40F51" w:rsidRPr="00D30ED7" w:rsidRDefault="00E40F51" w:rsidP="00D30ED7">
      <w:pPr>
        <w:ind w:firstLine="852"/>
        <w:jc w:val="both"/>
        <w:rPr>
          <w:bCs/>
        </w:rPr>
      </w:pPr>
      <w:r w:rsidRPr="00D30ED7">
        <w:rPr>
          <w:bCs/>
        </w:rPr>
        <w:t>- наличие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образований;</w:t>
      </w:r>
    </w:p>
    <w:p w:rsidR="00E40F51" w:rsidRPr="00D30ED7" w:rsidRDefault="00E40F51" w:rsidP="00E40F51">
      <w:pPr>
        <w:ind w:left="426"/>
        <w:jc w:val="both"/>
        <w:rPr>
          <w:bCs/>
        </w:rPr>
      </w:pPr>
      <w:r w:rsidRPr="00D30ED7">
        <w:rPr>
          <w:bCs/>
        </w:rPr>
        <w:t>- наличие у организации опыта работы по следующим направлениям:</w:t>
      </w:r>
    </w:p>
    <w:p w:rsidR="00E40F51" w:rsidRPr="00D30ED7" w:rsidRDefault="00E40F51" w:rsidP="00D30ED7">
      <w:pPr>
        <w:ind w:firstLine="852"/>
        <w:jc w:val="both"/>
        <w:rPr>
          <w:bCs/>
        </w:rPr>
      </w:pPr>
      <w:r w:rsidRPr="00D30ED7">
        <w:rPr>
          <w:bCs/>
        </w:rPr>
        <w:t>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E40F51" w:rsidRPr="00D30ED7" w:rsidRDefault="00D30ED7" w:rsidP="00D30ED7">
      <w:pPr>
        <w:ind w:firstLine="426"/>
        <w:jc w:val="both"/>
        <w:rPr>
          <w:bCs/>
        </w:rPr>
      </w:pPr>
      <w:r w:rsidRPr="00D30ED7">
        <w:rPr>
          <w:bCs/>
        </w:rPr>
        <w:tab/>
      </w:r>
      <w:r w:rsidR="00E40F51" w:rsidRPr="00D30ED7">
        <w:rPr>
          <w:bCs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E40F51" w:rsidRPr="00D30ED7" w:rsidRDefault="00D30ED7" w:rsidP="00D30ED7">
      <w:pPr>
        <w:jc w:val="both"/>
        <w:rPr>
          <w:bCs/>
        </w:rPr>
      </w:pPr>
      <w:r w:rsidRPr="00D30ED7">
        <w:rPr>
          <w:bCs/>
        </w:rPr>
        <w:tab/>
      </w:r>
      <w:r w:rsidR="00E40F51" w:rsidRPr="00D30ED7">
        <w:rPr>
          <w:bCs/>
        </w:rPr>
        <w:t>оказание несовершеннолетним гражданам, в том числе оставшимся без попечения родителей, а также гражданам, в семьи 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E40F51" w:rsidRPr="00D30ED7" w:rsidRDefault="00D30ED7" w:rsidP="00D30ED7">
      <w:pPr>
        <w:ind w:firstLine="426"/>
        <w:jc w:val="both"/>
        <w:rPr>
          <w:bCs/>
        </w:rPr>
      </w:pPr>
      <w:r w:rsidRPr="00D30ED7">
        <w:rPr>
          <w:bCs/>
        </w:rPr>
        <w:tab/>
      </w:r>
      <w:r w:rsidR="00E40F51" w:rsidRPr="00D30ED7">
        <w:rPr>
          <w:bCs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 Федерации формах;</w:t>
      </w:r>
    </w:p>
    <w:p w:rsidR="00E40F51" w:rsidRPr="00D30ED7" w:rsidRDefault="00D30ED7" w:rsidP="00D30ED7">
      <w:pPr>
        <w:ind w:firstLine="426"/>
        <w:jc w:val="both"/>
        <w:rPr>
          <w:bCs/>
        </w:rPr>
      </w:pPr>
      <w:r w:rsidRPr="00D30ED7">
        <w:rPr>
          <w:bCs/>
        </w:rPr>
        <w:tab/>
      </w:r>
      <w:proofErr w:type="gramStart"/>
      <w:r w:rsidR="00E40F51" w:rsidRPr="00D30ED7">
        <w:rPr>
          <w:bCs/>
        </w:rPr>
        <w:t>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программе.</w:t>
      </w:r>
      <w:proofErr w:type="gramEnd"/>
    </w:p>
    <w:p w:rsidR="00E40F51" w:rsidRPr="00D30ED7" w:rsidRDefault="00E40F51" w:rsidP="00D30ED7">
      <w:pPr>
        <w:ind w:firstLine="426"/>
        <w:jc w:val="both"/>
        <w:rPr>
          <w:bCs/>
        </w:rPr>
      </w:pPr>
      <w:r w:rsidRPr="00D30ED7">
        <w:rPr>
          <w:bCs/>
        </w:rPr>
        <w:t xml:space="preserve">2.3.  Решения комиссии оформляются протоколом, с рекомендацией о передаче организации полномочий (полномочия) либо об отказе в передаче полномочий (полномочия) с указанием причин отказа,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</w:t>
      </w:r>
      <w:r w:rsidRPr="00D30ED7">
        <w:rPr>
          <w:bCs/>
        </w:rPr>
        <w:lastRenderedPageBreak/>
        <w:t>Протоколы хранятся в органе опеки и попечительства Калачевского муниципального района Волгоградской области.</w:t>
      </w:r>
    </w:p>
    <w:p w:rsidR="00E40F51" w:rsidRPr="00D30ED7" w:rsidRDefault="00E40F51" w:rsidP="00D30ED7">
      <w:pPr>
        <w:ind w:firstLine="426"/>
        <w:jc w:val="both"/>
        <w:rPr>
          <w:bCs/>
        </w:rPr>
      </w:pPr>
      <w:r w:rsidRPr="00D30ED7">
        <w:rPr>
          <w:bCs/>
        </w:rPr>
        <w:tab/>
        <w:t>При равенстве голосов членов комиссии решающим является голос председателя.</w:t>
      </w:r>
    </w:p>
    <w:p w:rsidR="00E40F51" w:rsidRDefault="00E40F51" w:rsidP="00D30ED7">
      <w:pPr>
        <w:ind w:firstLine="426"/>
        <w:jc w:val="both"/>
        <w:rPr>
          <w:bCs/>
        </w:rPr>
      </w:pPr>
      <w:r w:rsidRPr="00D30ED7">
        <w:rPr>
          <w:bCs/>
        </w:rPr>
        <w:t>2.4.   В течение 7 дней со дня вынесения решения комиссия размещает информацию о результатах отбора организаций на официальном сайте администрации Калачевского муниципального района Волгоградской области и в общественно-политической газете Калачевского муниципального района «Борьба»</w:t>
      </w:r>
      <w:r w:rsidR="004D3241">
        <w:rPr>
          <w:bCs/>
        </w:rPr>
        <w:t>.</w:t>
      </w:r>
    </w:p>
    <w:p w:rsidR="004D3241" w:rsidRPr="00D30ED7" w:rsidRDefault="004D3241" w:rsidP="004D3241">
      <w:pPr>
        <w:pStyle w:val="1"/>
        <w:numPr>
          <w:ilvl w:val="0"/>
          <w:numId w:val="3"/>
        </w:numPr>
        <w:ind w:left="0" w:right="-142" w:firstLine="360"/>
        <w:jc w:val="both"/>
        <w:rPr>
          <w:bCs/>
          <w:sz w:val="26"/>
          <w:szCs w:val="26"/>
        </w:rPr>
      </w:pPr>
      <w:r>
        <w:rPr>
          <w:bCs/>
        </w:rPr>
        <w:t xml:space="preserve"> </w:t>
      </w:r>
      <w:r w:rsidRPr="00D30ED7">
        <w:rPr>
          <w:bCs/>
          <w:sz w:val="26"/>
          <w:szCs w:val="26"/>
        </w:rPr>
        <w:t xml:space="preserve">Внести в </w:t>
      </w:r>
      <w:r>
        <w:rPr>
          <w:bCs/>
          <w:sz w:val="26"/>
          <w:szCs w:val="26"/>
        </w:rPr>
        <w:t>Приложение №2 постановления</w:t>
      </w:r>
      <w:r w:rsidRPr="00D30ED7">
        <w:rPr>
          <w:bCs/>
          <w:sz w:val="26"/>
          <w:szCs w:val="26"/>
        </w:rPr>
        <w:t xml:space="preserve"> администрации Калачевского муниципального района Волгоградской области от 20.12.2018 года №1370 «О создании комиссии по отбору организаций для передачи отдельных полномочий органа опеки и попечительства Калачевского муниципального района» (далее – Постановление) следующие изменения:</w:t>
      </w:r>
    </w:p>
    <w:p w:rsidR="004D3241" w:rsidRPr="004D3241" w:rsidRDefault="004D3241" w:rsidP="004D3241">
      <w:pPr>
        <w:pStyle w:val="a5"/>
        <w:numPr>
          <w:ilvl w:val="1"/>
          <w:numId w:val="3"/>
        </w:numPr>
        <w:jc w:val="both"/>
        <w:rPr>
          <w:bCs/>
        </w:rPr>
      </w:pPr>
      <w:r>
        <w:rPr>
          <w:bCs/>
        </w:rPr>
        <w:t xml:space="preserve">     </w:t>
      </w:r>
      <w:r w:rsidRPr="004D3241">
        <w:rPr>
          <w:bCs/>
        </w:rPr>
        <w:t xml:space="preserve">Вывести из состава Комиссии: Горбунову Л.А. </w:t>
      </w:r>
    </w:p>
    <w:p w:rsidR="004D3241" w:rsidRDefault="004D3241" w:rsidP="004D3241">
      <w:pPr>
        <w:pStyle w:val="a5"/>
        <w:numPr>
          <w:ilvl w:val="1"/>
          <w:numId w:val="3"/>
        </w:numPr>
        <w:ind w:left="0" w:firstLine="360"/>
        <w:jc w:val="both"/>
        <w:rPr>
          <w:bCs/>
        </w:rPr>
      </w:pPr>
      <w:r>
        <w:rPr>
          <w:bCs/>
        </w:rPr>
        <w:t xml:space="preserve">Ввести в состав Комиссии: </w:t>
      </w:r>
      <w:proofErr w:type="spellStart"/>
      <w:r>
        <w:rPr>
          <w:bCs/>
        </w:rPr>
        <w:t>Одиневу</w:t>
      </w:r>
      <w:proofErr w:type="spellEnd"/>
      <w:r>
        <w:rPr>
          <w:bCs/>
        </w:rPr>
        <w:t xml:space="preserve"> Анну Валериевну – ответственного секретаря </w:t>
      </w:r>
      <w:proofErr w:type="spellStart"/>
      <w:r>
        <w:rPr>
          <w:bCs/>
        </w:rPr>
        <w:t>КДНиЗП</w:t>
      </w:r>
      <w:proofErr w:type="spellEnd"/>
      <w:r>
        <w:rPr>
          <w:bCs/>
        </w:rPr>
        <w:t xml:space="preserve"> Калачевского муниципального района</w:t>
      </w:r>
    </w:p>
    <w:p w:rsidR="004D3241" w:rsidRPr="004D3241" w:rsidRDefault="004D3241" w:rsidP="004D3241">
      <w:pPr>
        <w:jc w:val="both"/>
        <w:rPr>
          <w:bCs/>
        </w:rPr>
      </w:pPr>
      <w:r>
        <w:rPr>
          <w:bCs/>
        </w:rPr>
        <w:t xml:space="preserve">      3.      Настоящее постановление подлежит официальному опубликованию.</w:t>
      </w:r>
    </w:p>
    <w:p w:rsidR="00D30ED7" w:rsidRDefault="004D3241" w:rsidP="00D30ED7">
      <w:pPr>
        <w:jc w:val="both"/>
        <w:rPr>
          <w:bCs/>
        </w:rPr>
      </w:pPr>
      <w:r>
        <w:rPr>
          <w:bCs/>
        </w:rPr>
        <w:t xml:space="preserve">      4</w:t>
      </w:r>
      <w:r w:rsidR="00D30ED7">
        <w:rPr>
          <w:bCs/>
        </w:rPr>
        <w:t xml:space="preserve">. </w:t>
      </w:r>
      <w:r w:rsidR="00D36061">
        <w:rPr>
          <w:bCs/>
        </w:rPr>
        <w:t xml:space="preserve"> </w:t>
      </w:r>
      <w:r w:rsidR="00D30ED7">
        <w:rPr>
          <w:bCs/>
        </w:rPr>
        <w:t>Контроль исполнения постановления возложить на заместителя Главы Калачевского муниципального района Волгоградской области С.Г. Подсеваткина.</w:t>
      </w:r>
    </w:p>
    <w:p w:rsidR="00D30ED7" w:rsidRDefault="00D30ED7" w:rsidP="00D30ED7">
      <w:pPr>
        <w:jc w:val="both"/>
        <w:rPr>
          <w:bCs/>
        </w:rPr>
      </w:pPr>
    </w:p>
    <w:p w:rsidR="00D568D6" w:rsidRDefault="00D568D6" w:rsidP="00D30ED7">
      <w:pPr>
        <w:jc w:val="both"/>
        <w:rPr>
          <w:bCs/>
        </w:rPr>
      </w:pPr>
    </w:p>
    <w:p w:rsidR="00D30ED7" w:rsidRPr="00D30ED7" w:rsidRDefault="00D30ED7" w:rsidP="00D30ED7">
      <w:pPr>
        <w:jc w:val="both"/>
        <w:rPr>
          <w:b/>
          <w:bCs/>
        </w:rPr>
      </w:pPr>
      <w:proofErr w:type="spellStart"/>
      <w:r w:rsidRPr="00D30ED7">
        <w:rPr>
          <w:b/>
          <w:bCs/>
        </w:rPr>
        <w:t>И.о</w:t>
      </w:r>
      <w:proofErr w:type="spellEnd"/>
      <w:r w:rsidRPr="00D30ED7">
        <w:rPr>
          <w:b/>
          <w:bCs/>
        </w:rPr>
        <w:t>. Главы Калачевского</w:t>
      </w:r>
    </w:p>
    <w:p w:rsidR="00D30ED7" w:rsidRPr="00D30ED7" w:rsidRDefault="00D30ED7" w:rsidP="00D30ED7">
      <w:pPr>
        <w:jc w:val="both"/>
        <w:rPr>
          <w:b/>
          <w:bCs/>
        </w:rPr>
      </w:pPr>
      <w:r w:rsidRPr="00D30ED7">
        <w:rPr>
          <w:b/>
          <w:bCs/>
        </w:rPr>
        <w:t xml:space="preserve">муниципального района                 </w:t>
      </w:r>
      <w:r>
        <w:rPr>
          <w:b/>
          <w:bCs/>
        </w:rPr>
        <w:t xml:space="preserve">                                                             </w:t>
      </w:r>
      <w:r w:rsidRPr="00D30ED7">
        <w:rPr>
          <w:b/>
          <w:bCs/>
        </w:rPr>
        <w:t xml:space="preserve">      С.А. Тюрин</w:t>
      </w:r>
    </w:p>
    <w:p w:rsidR="00E40F51" w:rsidRPr="00D30ED7" w:rsidRDefault="00E40F51" w:rsidP="00E40F51">
      <w:pPr>
        <w:ind w:left="426"/>
        <w:jc w:val="both"/>
        <w:rPr>
          <w:b/>
          <w:bCs/>
        </w:rPr>
      </w:pPr>
    </w:p>
    <w:p w:rsidR="00E40F51" w:rsidRPr="00D30ED7" w:rsidRDefault="00E40F51" w:rsidP="00E40F51">
      <w:pPr>
        <w:ind w:left="426"/>
        <w:jc w:val="both"/>
        <w:rPr>
          <w:bCs/>
        </w:rPr>
      </w:pPr>
    </w:p>
    <w:p w:rsidR="00E40F51" w:rsidRPr="00D30ED7" w:rsidRDefault="00E40F51" w:rsidP="00E40F51">
      <w:pPr>
        <w:pStyle w:val="1"/>
        <w:ind w:left="708" w:right="-142"/>
        <w:jc w:val="both"/>
        <w:rPr>
          <w:bCs/>
          <w:sz w:val="26"/>
          <w:szCs w:val="26"/>
        </w:rPr>
      </w:pPr>
    </w:p>
    <w:sectPr w:rsidR="00E40F51" w:rsidRPr="00D30ED7" w:rsidSect="001E1ED3">
      <w:pgSz w:w="11906" w:h="16838"/>
      <w:pgMar w:top="1418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8FF"/>
    <w:multiLevelType w:val="hybridMultilevel"/>
    <w:tmpl w:val="8476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2F13"/>
    <w:multiLevelType w:val="hybridMultilevel"/>
    <w:tmpl w:val="4E08E74A"/>
    <w:lvl w:ilvl="0" w:tplc="9E3AB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21387"/>
    <w:multiLevelType w:val="multilevel"/>
    <w:tmpl w:val="F28EB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4C044D"/>
    <w:multiLevelType w:val="multilevel"/>
    <w:tmpl w:val="6A663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F4"/>
    <w:rsid w:val="0000131D"/>
    <w:rsid w:val="0000188B"/>
    <w:rsid w:val="000072B0"/>
    <w:rsid w:val="00016132"/>
    <w:rsid w:val="000178D6"/>
    <w:rsid w:val="00022F52"/>
    <w:rsid w:val="000251CE"/>
    <w:rsid w:val="000264C1"/>
    <w:rsid w:val="0003008B"/>
    <w:rsid w:val="000315B0"/>
    <w:rsid w:val="00033201"/>
    <w:rsid w:val="00033880"/>
    <w:rsid w:val="000377D2"/>
    <w:rsid w:val="0004612F"/>
    <w:rsid w:val="00061006"/>
    <w:rsid w:val="000A589D"/>
    <w:rsid w:val="000A63B4"/>
    <w:rsid w:val="000A795B"/>
    <w:rsid w:val="000C00F9"/>
    <w:rsid w:val="000C7C9B"/>
    <w:rsid w:val="000E170E"/>
    <w:rsid w:val="000E773C"/>
    <w:rsid w:val="000F77B4"/>
    <w:rsid w:val="00105BB8"/>
    <w:rsid w:val="001066D5"/>
    <w:rsid w:val="001114D7"/>
    <w:rsid w:val="00147F14"/>
    <w:rsid w:val="0015643A"/>
    <w:rsid w:val="00170E9A"/>
    <w:rsid w:val="001766C1"/>
    <w:rsid w:val="001A1BE7"/>
    <w:rsid w:val="001B2252"/>
    <w:rsid w:val="001B42E4"/>
    <w:rsid w:val="001B56DA"/>
    <w:rsid w:val="001B6532"/>
    <w:rsid w:val="001C4581"/>
    <w:rsid w:val="001D0065"/>
    <w:rsid w:val="001D33FC"/>
    <w:rsid w:val="001E1ED3"/>
    <w:rsid w:val="00203048"/>
    <w:rsid w:val="002053AD"/>
    <w:rsid w:val="0021442B"/>
    <w:rsid w:val="00221927"/>
    <w:rsid w:val="00234E2E"/>
    <w:rsid w:val="00235D18"/>
    <w:rsid w:val="0024318A"/>
    <w:rsid w:val="00247CE6"/>
    <w:rsid w:val="002577AD"/>
    <w:rsid w:val="00276A33"/>
    <w:rsid w:val="002773BE"/>
    <w:rsid w:val="00292294"/>
    <w:rsid w:val="00297904"/>
    <w:rsid w:val="002B27E2"/>
    <w:rsid w:val="002B3C85"/>
    <w:rsid w:val="002D1D01"/>
    <w:rsid w:val="002D2179"/>
    <w:rsid w:val="002E7E49"/>
    <w:rsid w:val="002F02FB"/>
    <w:rsid w:val="00303ACB"/>
    <w:rsid w:val="003079B3"/>
    <w:rsid w:val="003234D1"/>
    <w:rsid w:val="00346580"/>
    <w:rsid w:val="003543DD"/>
    <w:rsid w:val="0035528C"/>
    <w:rsid w:val="003633D3"/>
    <w:rsid w:val="00364E99"/>
    <w:rsid w:val="00377E2B"/>
    <w:rsid w:val="0039196D"/>
    <w:rsid w:val="003A4317"/>
    <w:rsid w:val="003D378C"/>
    <w:rsid w:val="003D4B95"/>
    <w:rsid w:val="00444CEC"/>
    <w:rsid w:val="004512BD"/>
    <w:rsid w:val="004654FA"/>
    <w:rsid w:val="004B152A"/>
    <w:rsid w:val="004B1998"/>
    <w:rsid w:val="004C6E1F"/>
    <w:rsid w:val="004D3241"/>
    <w:rsid w:val="004D6D10"/>
    <w:rsid w:val="00544BB6"/>
    <w:rsid w:val="00545A18"/>
    <w:rsid w:val="005547E4"/>
    <w:rsid w:val="005551AC"/>
    <w:rsid w:val="00556521"/>
    <w:rsid w:val="00581D27"/>
    <w:rsid w:val="005A4153"/>
    <w:rsid w:val="005B5155"/>
    <w:rsid w:val="005C4790"/>
    <w:rsid w:val="00605F22"/>
    <w:rsid w:val="00615470"/>
    <w:rsid w:val="0062566E"/>
    <w:rsid w:val="00627200"/>
    <w:rsid w:val="00645CC9"/>
    <w:rsid w:val="00653CD3"/>
    <w:rsid w:val="00655C7C"/>
    <w:rsid w:val="00671840"/>
    <w:rsid w:val="00671991"/>
    <w:rsid w:val="00680E2C"/>
    <w:rsid w:val="00681727"/>
    <w:rsid w:val="006849F4"/>
    <w:rsid w:val="006853EB"/>
    <w:rsid w:val="00692C88"/>
    <w:rsid w:val="006A402D"/>
    <w:rsid w:val="006C6AC8"/>
    <w:rsid w:val="006D4A16"/>
    <w:rsid w:val="006F2A28"/>
    <w:rsid w:val="006F2A9C"/>
    <w:rsid w:val="007026CD"/>
    <w:rsid w:val="00703CB0"/>
    <w:rsid w:val="00711D96"/>
    <w:rsid w:val="00714135"/>
    <w:rsid w:val="00725F1B"/>
    <w:rsid w:val="00744D34"/>
    <w:rsid w:val="00745AD0"/>
    <w:rsid w:val="00764990"/>
    <w:rsid w:val="00766945"/>
    <w:rsid w:val="00775CDC"/>
    <w:rsid w:val="007876B5"/>
    <w:rsid w:val="00792068"/>
    <w:rsid w:val="007A5134"/>
    <w:rsid w:val="008110B2"/>
    <w:rsid w:val="0081362B"/>
    <w:rsid w:val="00814511"/>
    <w:rsid w:val="00821464"/>
    <w:rsid w:val="00823456"/>
    <w:rsid w:val="00825CBF"/>
    <w:rsid w:val="00825DDC"/>
    <w:rsid w:val="00847EED"/>
    <w:rsid w:val="00851BD1"/>
    <w:rsid w:val="00853CCC"/>
    <w:rsid w:val="00860154"/>
    <w:rsid w:val="008639CC"/>
    <w:rsid w:val="00890B9D"/>
    <w:rsid w:val="00893E0F"/>
    <w:rsid w:val="008A5D2D"/>
    <w:rsid w:val="008B3B24"/>
    <w:rsid w:val="008B3CA2"/>
    <w:rsid w:val="008C3777"/>
    <w:rsid w:val="008D310E"/>
    <w:rsid w:val="008D7737"/>
    <w:rsid w:val="008E292A"/>
    <w:rsid w:val="009048E8"/>
    <w:rsid w:val="00917B51"/>
    <w:rsid w:val="00934588"/>
    <w:rsid w:val="00940C99"/>
    <w:rsid w:val="00945E8B"/>
    <w:rsid w:val="00947858"/>
    <w:rsid w:val="009545F5"/>
    <w:rsid w:val="00965564"/>
    <w:rsid w:val="00973AAF"/>
    <w:rsid w:val="00974713"/>
    <w:rsid w:val="0099548D"/>
    <w:rsid w:val="009A13C5"/>
    <w:rsid w:val="009B122F"/>
    <w:rsid w:val="009B33EF"/>
    <w:rsid w:val="009C0CAC"/>
    <w:rsid w:val="009C4522"/>
    <w:rsid w:val="009D6449"/>
    <w:rsid w:val="009E65E3"/>
    <w:rsid w:val="00A1436E"/>
    <w:rsid w:val="00A16CCB"/>
    <w:rsid w:val="00A16F3A"/>
    <w:rsid w:val="00A216FC"/>
    <w:rsid w:val="00A33E2A"/>
    <w:rsid w:val="00A36C24"/>
    <w:rsid w:val="00A56D82"/>
    <w:rsid w:val="00A57EEB"/>
    <w:rsid w:val="00A662BC"/>
    <w:rsid w:val="00A729F3"/>
    <w:rsid w:val="00A821A9"/>
    <w:rsid w:val="00A90467"/>
    <w:rsid w:val="00A93643"/>
    <w:rsid w:val="00AC4AE1"/>
    <w:rsid w:val="00AD6AF2"/>
    <w:rsid w:val="00AD7C85"/>
    <w:rsid w:val="00AE0685"/>
    <w:rsid w:val="00AE5455"/>
    <w:rsid w:val="00B1271E"/>
    <w:rsid w:val="00B272FD"/>
    <w:rsid w:val="00B42A8E"/>
    <w:rsid w:val="00B54CEB"/>
    <w:rsid w:val="00B559BF"/>
    <w:rsid w:val="00B61044"/>
    <w:rsid w:val="00B74A96"/>
    <w:rsid w:val="00B823A3"/>
    <w:rsid w:val="00B90F74"/>
    <w:rsid w:val="00B91126"/>
    <w:rsid w:val="00B92C34"/>
    <w:rsid w:val="00B93EBA"/>
    <w:rsid w:val="00B966FC"/>
    <w:rsid w:val="00BA290E"/>
    <w:rsid w:val="00BA5DF5"/>
    <w:rsid w:val="00BB4644"/>
    <w:rsid w:val="00BD3105"/>
    <w:rsid w:val="00BF7F6C"/>
    <w:rsid w:val="00C01FF1"/>
    <w:rsid w:val="00C203F1"/>
    <w:rsid w:val="00C246C7"/>
    <w:rsid w:val="00C30C43"/>
    <w:rsid w:val="00C3392D"/>
    <w:rsid w:val="00C457CE"/>
    <w:rsid w:val="00C629AA"/>
    <w:rsid w:val="00C86AC6"/>
    <w:rsid w:val="00C97B96"/>
    <w:rsid w:val="00CD33D1"/>
    <w:rsid w:val="00CE5F4B"/>
    <w:rsid w:val="00D11C4C"/>
    <w:rsid w:val="00D22974"/>
    <w:rsid w:val="00D30ED7"/>
    <w:rsid w:val="00D31544"/>
    <w:rsid w:val="00D33BAD"/>
    <w:rsid w:val="00D36061"/>
    <w:rsid w:val="00D44C58"/>
    <w:rsid w:val="00D568D6"/>
    <w:rsid w:val="00D56B90"/>
    <w:rsid w:val="00D62BDA"/>
    <w:rsid w:val="00D75503"/>
    <w:rsid w:val="00D96E2C"/>
    <w:rsid w:val="00DE1013"/>
    <w:rsid w:val="00DF321A"/>
    <w:rsid w:val="00E0448B"/>
    <w:rsid w:val="00E40F51"/>
    <w:rsid w:val="00E5441A"/>
    <w:rsid w:val="00E75A43"/>
    <w:rsid w:val="00E8491B"/>
    <w:rsid w:val="00E95F48"/>
    <w:rsid w:val="00E966BB"/>
    <w:rsid w:val="00EA7D00"/>
    <w:rsid w:val="00EC097F"/>
    <w:rsid w:val="00EC0BB1"/>
    <w:rsid w:val="00EC3FB4"/>
    <w:rsid w:val="00EC52D9"/>
    <w:rsid w:val="00EE25DB"/>
    <w:rsid w:val="00EF4DD8"/>
    <w:rsid w:val="00F02A7D"/>
    <w:rsid w:val="00F2799F"/>
    <w:rsid w:val="00F32409"/>
    <w:rsid w:val="00F528F5"/>
    <w:rsid w:val="00F530CD"/>
    <w:rsid w:val="00F955A5"/>
    <w:rsid w:val="00FA36C8"/>
    <w:rsid w:val="00FB2E65"/>
    <w:rsid w:val="00FC0E80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DA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56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B5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B56DA"/>
    <w:pPr>
      <w:ind w:left="720"/>
    </w:pPr>
  </w:style>
  <w:style w:type="paragraph" w:customStyle="1" w:styleId="1">
    <w:name w:val="Обычный1"/>
    <w:uiPriority w:val="99"/>
    <w:rsid w:val="001B56DA"/>
    <w:rPr>
      <w:rFonts w:ascii="Times New Roman" w:eastAsia="Times New Roman" w:hAnsi="Times New Roman"/>
    </w:rPr>
  </w:style>
  <w:style w:type="paragraph" w:customStyle="1" w:styleId="31">
    <w:name w:val="Заголовок 31"/>
    <w:basedOn w:val="1"/>
    <w:next w:val="1"/>
    <w:uiPriority w:val="99"/>
    <w:rsid w:val="001B56DA"/>
    <w:pPr>
      <w:keepNext/>
      <w:jc w:val="center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1B56DA"/>
    <w:rPr>
      <w:rFonts w:ascii="Times New Roman" w:hAnsi="Times New Roman" w:cs="Times New Roman"/>
      <w:sz w:val="26"/>
      <w:szCs w:val="26"/>
    </w:rPr>
  </w:style>
  <w:style w:type="paragraph" w:customStyle="1" w:styleId="2">
    <w:name w:val="Обычный2"/>
    <w:uiPriority w:val="99"/>
    <w:rsid w:val="00615470"/>
    <w:rPr>
      <w:rFonts w:ascii="Times New Roman" w:eastAsia="Times New Roman" w:hAnsi="Times New Roman"/>
    </w:rPr>
  </w:style>
  <w:style w:type="paragraph" w:styleId="a6">
    <w:name w:val="caption"/>
    <w:basedOn w:val="a"/>
    <w:uiPriority w:val="99"/>
    <w:qFormat/>
    <w:rsid w:val="00615470"/>
    <w:pPr>
      <w:jc w:val="center"/>
    </w:pPr>
    <w:rPr>
      <w:sz w:val="28"/>
      <w:szCs w:val="28"/>
    </w:rPr>
  </w:style>
  <w:style w:type="paragraph" w:customStyle="1" w:styleId="3">
    <w:name w:val="Знак Знак3 Знак"/>
    <w:basedOn w:val="a"/>
    <w:uiPriority w:val="99"/>
    <w:rsid w:val="006154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аголовок 11"/>
    <w:basedOn w:val="2"/>
    <w:next w:val="2"/>
    <w:uiPriority w:val="99"/>
    <w:rsid w:val="002D2179"/>
    <w:pPr>
      <w:keepNext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847E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47E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DA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56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B5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B56DA"/>
    <w:pPr>
      <w:ind w:left="720"/>
    </w:pPr>
  </w:style>
  <w:style w:type="paragraph" w:customStyle="1" w:styleId="1">
    <w:name w:val="Обычный1"/>
    <w:uiPriority w:val="99"/>
    <w:rsid w:val="001B56DA"/>
    <w:rPr>
      <w:rFonts w:ascii="Times New Roman" w:eastAsia="Times New Roman" w:hAnsi="Times New Roman"/>
    </w:rPr>
  </w:style>
  <w:style w:type="paragraph" w:customStyle="1" w:styleId="31">
    <w:name w:val="Заголовок 31"/>
    <w:basedOn w:val="1"/>
    <w:next w:val="1"/>
    <w:uiPriority w:val="99"/>
    <w:rsid w:val="001B56DA"/>
    <w:pPr>
      <w:keepNext/>
      <w:jc w:val="center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1B56DA"/>
    <w:rPr>
      <w:rFonts w:ascii="Times New Roman" w:hAnsi="Times New Roman" w:cs="Times New Roman"/>
      <w:sz w:val="26"/>
      <w:szCs w:val="26"/>
    </w:rPr>
  </w:style>
  <w:style w:type="paragraph" w:customStyle="1" w:styleId="2">
    <w:name w:val="Обычный2"/>
    <w:uiPriority w:val="99"/>
    <w:rsid w:val="00615470"/>
    <w:rPr>
      <w:rFonts w:ascii="Times New Roman" w:eastAsia="Times New Roman" w:hAnsi="Times New Roman"/>
    </w:rPr>
  </w:style>
  <w:style w:type="paragraph" w:styleId="a6">
    <w:name w:val="caption"/>
    <w:basedOn w:val="a"/>
    <w:uiPriority w:val="99"/>
    <w:qFormat/>
    <w:rsid w:val="00615470"/>
    <w:pPr>
      <w:jc w:val="center"/>
    </w:pPr>
    <w:rPr>
      <w:sz w:val="28"/>
      <w:szCs w:val="28"/>
    </w:rPr>
  </w:style>
  <w:style w:type="paragraph" w:customStyle="1" w:styleId="3">
    <w:name w:val="Знак Знак3 Знак"/>
    <w:basedOn w:val="a"/>
    <w:uiPriority w:val="99"/>
    <w:rsid w:val="006154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аголовок 11"/>
    <w:basedOn w:val="2"/>
    <w:next w:val="2"/>
    <w:uiPriority w:val="99"/>
    <w:rsid w:val="002D2179"/>
    <w:pPr>
      <w:keepNext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847E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47E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21</cp:revision>
  <cp:lastPrinted>2020-12-01T07:04:00Z</cp:lastPrinted>
  <dcterms:created xsi:type="dcterms:W3CDTF">2018-05-07T07:10:00Z</dcterms:created>
  <dcterms:modified xsi:type="dcterms:W3CDTF">2020-12-23T07:36:00Z</dcterms:modified>
</cp:coreProperties>
</file>